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5D78F" w14:textId="77997C10" w:rsidR="00184525" w:rsidRPr="002C1D78" w:rsidRDefault="00A1092B" w:rsidP="00A1092B">
      <w:pPr>
        <w:keepNext/>
        <w:keepLines/>
        <w:spacing w:before="40" w:after="240"/>
        <w:outlineLvl w:val="0"/>
        <w:rPr>
          <w:rFonts w:asciiTheme="majorHAnsi" w:eastAsiaTheme="majorEastAsia" w:hAnsiTheme="majorHAnsi" w:cstheme="majorBidi"/>
          <w:b/>
          <w:color w:val="5B9BD5" w:themeColor="accent1"/>
          <w:sz w:val="44"/>
          <w:szCs w:val="32"/>
        </w:rPr>
      </w:pPr>
      <w:r>
        <w:rPr>
          <w:noProof/>
          <w:lang w:eastAsia="en-AU"/>
        </w:rPr>
        <mc:AlternateContent>
          <mc:Choice Requires="wps">
            <w:drawing>
              <wp:anchor distT="0" distB="0" distL="114300" distR="114300" simplePos="0" relativeHeight="251659264" behindDoc="0" locked="0" layoutInCell="1" allowOverlap="1" wp14:anchorId="56396DD1" wp14:editId="367CFBB3">
                <wp:simplePos x="0" y="0"/>
                <wp:positionH relativeFrom="column">
                  <wp:posOffset>2524125</wp:posOffset>
                </wp:positionH>
                <wp:positionV relativeFrom="paragraph">
                  <wp:posOffset>-266700</wp:posOffset>
                </wp:positionV>
                <wp:extent cx="3343275" cy="13716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43275" cy="1371600"/>
                        </a:xfrm>
                        <a:prstGeom prst="rect">
                          <a:avLst/>
                        </a:prstGeom>
                        <a:solidFill>
                          <a:schemeClr val="lt1"/>
                        </a:solidFill>
                        <a:ln w="6350">
                          <a:noFill/>
                        </a:ln>
                      </wps:spPr>
                      <wps:txbx>
                        <w:txbxContent>
                          <w:p w14:paraId="54BCF351" w14:textId="597F2BDD" w:rsidR="00A1092B" w:rsidRPr="00A1092B" w:rsidRDefault="00A1092B">
                            <w:pPr>
                              <w:rPr>
                                <w:b/>
                                <w:sz w:val="52"/>
                                <w:szCs w:val="52"/>
                              </w:rPr>
                            </w:pPr>
                            <w:r w:rsidRPr="00A1092B">
                              <w:rPr>
                                <w:b/>
                                <w:color w:val="FF0000"/>
                                <w:sz w:val="52"/>
                                <w:szCs w:val="52"/>
                              </w:rPr>
                              <w:t>Student Wellbeing and Engagement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396DD1" id="_x0000_t202" coordsize="21600,21600" o:spt="202" path="m,l,21600r21600,l21600,xe">
                <v:stroke joinstyle="miter"/>
                <v:path gradientshapeok="t" o:connecttype="rect"/>
              </v:shapetype>
              <v:shape id="Text Box 2" o:spid="_x0000_s1026" type="#_x0000_t202" style="position:absolute;margin-left:198.75pt;margin-top:-21pt;width:263.2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" fillcolor="white [3201]" stroked="f" strokeweight=".5pt">
                <v:textbox>
                  <w:txbxContent>
                    <w:p w14:paraId="54BCF351" w14:textId="597F2BDD" w:rsidR="00A1092B" w:rsidRPr="00A1092B" w:rsidRDefault="00A1092B">
                      <w:pPr>
                        <w:rPr>
                          <w:b/>
                          <w:sz w:val="52"/>
                          <w:szCs w:val="52"/>
                        </w:rPr>
                      </w:pPr>
                      <w:r w:rsidRPr="00A1092B">
                        <w:rPr>
                          <w:b/>
                          <w:color w:val="FF0000"/>
                          <w:sz w:val="52"/>
                          <w:szCs w:val="52"/>
                        </w:rPr>
                        <w:t>Student Wellbeing and Engagement Policy</w:t>
                      </w:r>
                    </w:p>
                  </w:txbxContent>
                </v:textbox>
              </v:shape>
            </w:pict>
          </mc:Fallback>
        </mc:AlternateContent>
      </w:r>
      <w:r>
        <w:rPr>
          <w:noProof/>
          <w:lang w:eastAsia="en-AU"/>
        </w:rPr>
        <w:drawing>
          <wp:inline distT="0" distB="0" distL="0" distR="0" wp14:anchorId="0E644ADC" wp14:editId="38989172">
            <wp:extent cx="1667108" cy="75258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4831763175_jpg.png"/>
                    <pic:cNvPicPr/>
                  </pic:nvPicPr>
                  <pic:blipFill>
                    <a:blip r:embed="rId10">
                      <a:extLst>
                        <a:ext uri="{28A0092B-C50C-407E-A947-70E740481C1C}">
                          <a14:useLocalDpi xmlns:a14="http://schemas.microsoft.com/office/drawing/2010/main" val="0"/>
                        </a:ext>
                      </a:extLst>
                    </a:blip>
                    <a:stretch>
                      <a:fillRect/>
                    </a:stretch>
                  </pic:blipFill>
                  <pic:spPr>
                    <a:xfrm>
                      <a:off x="0" y="0"/>
                      <a:ext cx="1667108" cy="752580"/>
                    </a:xfrm>
                    <a:prstGeom prst="rect">
                      <a:avLst/>
                    </a:prstGeom>
                  </pic:spPr>
                </pic:pic>
              </a:graphicData>
            </a:graphic>
          </wp:inline>
        </w:drawing>
      </w:r>
    </w:p>
    <w:p w14:paraId="637E3AFE" w14:textId="104027F1"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bookmarkStart w:id="0" w:name="_GoBack"/>
      <w:bookmarkEnd w:id="0"/>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upport available to students and families</w:t>
      </w:r>
    </w:p>
    <w:p w14:paraId="7CAA1DFA" w14:textId="284DFE1E" w:rsidR="008F633F" w:rsidRPr="002C1D78" w:rsidRDefault="00A1092B" w:rsidP="002C1D78">
      <w:pPr>
        <w:pStyle w:val="ListParagraph"/>
        <w:numPr>
          <w:ilvl w:val="0"/>
          <w:numId w:val="15"/>
        </w:numPr>
        <w:jc w:val="both"/>
      </w:pPr>
      <w:r w:rsidRPr="002C1D78">
        <w:t>Our</w:t>
      </w:r>
      <w:r w:rsidR="001F3E1E" w:rsidRPr="002C1D78">
        <w:t xml:space="preserve"> school’s policies and procedures for responding to inappropriate student behaviour. </w:t>
      </w:r>
    </w:p>
    <w:p w14:paraId="62C334DB" w14:textId="44B83CF1" w:rsidR="001F3E1E" w:rsidRPr="002C1D78" w:rsidRDefault="00C74D1D" w:rsidP="002C1D78">
      <w:pPr>
        <w:jc w:val="both"/>
        <w:rPr>
          <w:rFonts w:cstheme="minorHAnsi"/>
          <w:color w:val="000000"/>
          <w:highlight w:val="yellow"/>
        </w:rPr>
      </w:pPr>
      <w:r>
        <w:rPr>
          <w:rFonts w:cstheme="minorHAnsi"/>
          <w:color w:val="000000"/>
        </w:rPr>
        <w:t xml:space="preserve">Southern Autistic school </w:t>
      </w:r>
      <w:r w:rsidR="00595CD8" w:rsidRPr="002C1D78">
        <w:rPr>
          <w:rFonts w:cstheme="minorHAnsi"/>
          <w:color w:val="000000"/>
        </w:rPr>
        <w:t>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D202B90" w14:textId="4B3FBBB7"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14:paraId="32C72BB8" w14:textId="68128531" w:rsidR="009B083B" w:rsidRPr="002C1D78" w:rsidRDefault="009B083B" w:rsidP="002C1D78">
      <w:pPr>
        <w:pStyle w:val="ListParagraph"/>
        <w:numPr>
          <w:ilvl w:val="0"/>
          <w:numId w:val="13"/>
        </w:numPr>
        <w:jc w:val="both"/>
      </w:pPr>
      <w:r w:rsidRPr="002C1D78">
        <w:t>School profile</w:t>
      </w:r>
    </w:p>
    <w:p w14:paraId="298C8BDC" w14:textId="22F1183F" w:rsidR="009B083B" w:rsidRPr="002C1D78" w:rsidRDefault="009B083B" w:rsidP="002C1D78">
      <w:pPr>
        <w:pStyle w:val="ListParagraph"/>
        <w:numPr>
          <w:ilvl w:val="0"/>
          <w:numId w:val="13"/>
        </w:numPr>
        <w:jc w:val="both"/>
      </w:pPr>
      <w:r w:rsidRPr="002C1D78">
        <w:t>School values, philosophy and vision</w:t>
      </w:r>
    </w:p>
    <w:p w14:paraId="30C17672" w14:textId="4B0B6295" w:rsidR="009B083B" w:rsidRPr="002C1D78" w:rsidRDefault="009B083B" w:rsidP="002C1D78">
      <w:pPr>
        <w:pStyle w:val="ListParagraph"/>
        <w:numPr>
          <w:ilvl w:val="0"/>
          <w:numId w:val="13"/>
        </w:numPr>
        <w:jc w:val="both"/>
      </w:pPr>
      <w:r w:rsidRPr="002C1D78">
        <w:t>Engagement strategies</w:t>
      </w:r>
    </w:p>
    <w:p w14:paraId="0ED1C9B2" w14:textId="71615947" w:rsidR="009B083B" w:rsidRPr="002C1D78" w:rsidRDefault="009B083B" w:rsidP="002C1D78">
      <w:pPr>
        <w:pStyle w:val="ListParagraph"/>
        <w:numPr>
          <w:ilvl w:val="0"/>
          <w:numId w:val="13"/>
        </w:numPr>
        <w:jc w:val="both"/>
      </w:pPr>
      <w:r w:rsidRPr="002C1D78">
        <w:t>Identifying students in need of support</w:t>
      </w:r>
    </w:p>
    <w:p w14:paraId="3EAAFEFD" w14:textId="61632D1F" w:rsidR="009B083B" w:rsidRPr="002C1D78" w:rsidRDefault="00B9138A" w:rsidP="002C1D78">
      <w:pPr>
        <w:pStyle w:val="ListParagraph"/>
        <w:numPr>
          <w:ilvl w:val="0"/>
          <w:numId w:val="13"/>
        </w:numPr>
        <w:jc w:val="both"/>
      </w:pPr>
      <w:r w:rsidRPr="002C1D78">
        <w:t xml:space="preserve">Student rights and responsibilities </w:t>
      </w:r>
    </w:p>
    <w:p w14:paraId="34C6EBE2" w14:textId="69E93766" w:rsidR="00B9138A" w:rsidRPr="002C1D78" w:rsidRDefault="00B9138A" w:rsidP="002C1D78">
      <w:pPr>
        <w:pStyle w:val="ListParagraph"/>
        <w:numPr>
          <w:ilvl w:val="0"/>
          <w:numId w:val="13"/>
        </w:numPr>
        <w:jc w:val="both"/>
      </w:pPr>
      <w:r w:rsidRPr="002C1D78">
        <w:t>Student behavioural expectations</w:t>
      </w:r>
    </w:p>
    <w:p w14:paraId="786EA96E" w14:textId="752DF927" w:rsidR="009B083B" w:rsidRPr="002C1D78" w:rsidRDefault="009B083B" w:rsidP="002C1D78">
      <w:pPr>
        <w:pStyle w:val="ListParagraph"/>
        <w:numPr>
          <w:ilvl w:val="0"/>
          <w:numId w:val="13"/>
        </w:numPr>
        <w:jc w:val="both"/>
      </w:pPr>
      <w:r w:rsidRPr="002C1D78">
        <w:t xml:space="preserve">Engaging with families </w:t>
      </w:r>
    </w:p>
    <w:p w14:paraId="7FBC3923" w14:textId="71F3818A" w:rsidR="009B083B" w:rsidRPr="002C1D78" w:rsidRDefault="009B083B" w:rsidP="002C1D78">
      <w:pPr>
        <w:pStyle w:val="ListParagraph"/>
        <w:numPr>
          <w:ilvl w:val="0"/>
          <w:numId w:val="13"/>
        </w:numPr>
        <w:jc w:val="both"/>
      </w:pPr>
      <w:r w:rsidRPr="002C1D78">
        <w:t xml:space="preserve">Evaluation </w:t>
      </w:r>
    </w:p>
    <w:p w14:paraId="2FBC69F8" w14:textId="16D68D5B"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Policy</w:t>
      </w:r>
    </w:p>
    <w:p w14:paraId="6A3A2BA1" w14:textId="6B06C230" w:rsidR="00A17B8D"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7D54A711" w14:textId="54990D12" w:rsidR="00C74D1D" w:rsidRPr="00C74D1D" w:rsidRDefault="00C74D1D" w:rsidP="00C74D1D">
      <w:pPr>
        <w:jc w:val="both"/>
        <w:outlineLvl w:val="2"/>
        <w:rPr>
          <w:rFonts w:asciiTheme="majorHAnsi" w:eastAsiaTheme="majorEastAsia" w:hAnsiTheme="majorHAnsi" w:cstheme="majorBidi"/>
          <w:color w:val="000000" w:themeColor="text1"/>
          <w:sz w:val="24"/>
          <w:szCs w:val="24"/>
        </w:rPr>
      </w:pPr>
      <w:r w:rsidRPr="00C74D1D">
        <w:rPr>
          <w:rFonts w:asciiTheme="majorHAnsi" w:eastAsiaTheme="majorEastAsia" w:hAnsiTheme="majorHAnsi" w:cstheme="majorBidi"/>
          <w:color w:val="000000" w:themeColor="text1"/>
          <w:sz w:val="24"/>
          <w:szCs w:val="24"/>
        </w:rPr>
        <w:t xml:space="preserve">Southern Autistic School is a specialist school dedicated to the education of children with Autism Spectrum Disorder and with significant deficits in language. Located in Bentleigh East, Southern Autistic services the South-east Victoria Region with students attending from a vast catchment area. Nine DET funded buses support student transport to the school through the Student Transport Unit. 234 school aged students attend Southern Autistic School. To enrol in the school aged program students must meet the Program for Students with a Disability ASD eligibility. 24 students were enrolled in the Early Education Program for 3 to 4 year olds. Our </w:t>
      </w:r>
      <w:r w:rsidRPr="00C74D1D">
        <w:rPr>
          <w:rFonts w:asciiTheme="majorHAnsi" w:eastAsiaTheme="majorEastAsia" w:hAnsiTheme="majorHAnsi" w:cstheme="majorBidi"/>
          <w:color w:val="000000" w:themeColor="text1"/>
          <w:sz w:val="24"/>
          <w:szCs w:val="24"/>
        </w:rPr>
        <w:lastRenderedPageBreak/>
        <w:t>curriculum and education programs include the Early Education Program and extend through to those in senior secondary years up to 18 years of age.</w:t>
      </w:r>
    </w:p>
    <w:p w14:paraId="6D9F31DD" w14:textId="12898DC1" w:rsidR="001F3E1E" w:rsidRDefault="008F633F" w:rsidP="002C1D78">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values, philosophy and vision </w:t>
      </w:r>
    </w:p>
    <w:p w14:paraId="420FECE5" w14:textId="3B6B73AB" w:rsidR="00C74D1D" w:rsidRDefault="00C74D1D" w:rsidP="00C74D1D">
      <w:pPr>
        <w:jc w:val="both"/>
        <w:outlineLvl w:val="2"/>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Vision</w:t>
      </w:r>
    </w:p>
    <w:p w14:paraId="05C43C11" w14:textId="549704CD" w:rsidR="00C74D1D" w:rsidRPr="00C74D1D" w:rsidRDefault="00C74D1D" w:rsidP="00C74D1D">
      <w:pPr>
        <w:jc w:val="both"/>
        <w:outlineLvl w:val="2"/>
        <w:rPr>
          <w:rFonts w:asciiTheme="majorHAnsi" w:eastAsiaTheme="majorEastAsia" w:hAnsiTheme="majorHAnsi" w:cstheme="majorBidi"/>
          <w:color w:val="000000" w:themeColor="text1"/>
          <w:sz w:val="24"/>
          <w:szCs w:val="24"/>
        </w:rPr>
      </w:pPr>
      <w:r w:rsidRPr="00C74D1D">
        <w:rPr>
          <w:rFonts w:asciiTheme="majorHAnsi" w:eastAsiaTheme="majorEastAsia" w:hAnsiTheme="majorHAnsi" w:cstheme="majorBidi"/>
          <w:color w:val="000000" w:themeColor="text1"/>
          <w:sz w:val="24"/>
          <w:szCs w:val="24"/>
        </w:rPr>
        <w:t>Our vision for our students is to develop lifelong learners who have a sense of belonging and are encouraged to implement their skills and knowledge to make choices and accept responsibility for their decisions.</w:t>
      </w:r>
    </w:p>
    <w:p w14:paraId="5440F8FE" w14:textId="05965823" w:rsidR="00C74D1D" w:rsidRDefault="00C74D1D" w:rsidP="00C74D1D">
      <w:pPr>
        <w:jc w:val="both"/>
        <w:outlineLvl w:val="2"/>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Mission</w:t>
      </w:r>
    </w:p>
    <w:p w14:paraId="73BFD8CE" w14:textId="2587D22E" w:rsidR="00C74D1D" w:rsidRDefault="00C74D1D" w:rsidP="00C74D1D">
      <w:pPr>
        <w:jc w:val="both"/>
        <w:outlineLvl w:val="2"/>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Southern Autistic School is committed to:</w:t>
      </w:r>
    </w:p>
    <w:p w14:paraId="6697021B" w14:textId="4C3B4AF4" w:rsidR="00C74D1D" w:rsidRDefault="00C74D1D" w:rsidP="00C74D1D">
      <w:pPr>
        <w:pStyle w:val="ListParagraph"/>
        <w:numPr>
          <w:ilvl w:val="0"/>
          <w:numId w:val="23"/>
        </w:numPr>
        <w:jc w:val="both"/>
        <w:outlineLvl w:val="2"/>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Enabling students to achieve their personal best in an atmosphere of mutual respect, cooperation and celebration.</w:t>
      </w:r>
    </w:p>
    <w:p w14:paraId="19B73E2C" w14:textId="710F6B62" w:rsidR="00C74D1D" w:rsidRDefault="00C74D1D" w:rsidP="00C74D1D">
      <w:pPr>
        <w:pStyle w:val="ListParagraph"/>
        <w:numPr>
          <w:ilvl w:val="0"/>
          <w:numId w:val="23"/>
        </w:numPr>
        <w:jc w:val="both"/>
        <w:outlineLvl w:val="2"/>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Ensuring all students feel valued and cared for in all aspects of their school experience.</w:t>
      </w:r>
    </w:p>
    <w:p w14:paraId="77977AF2" w14:textId="7A3250DA" w:rsidR="00C74D1D" w:rsidRDefault="00C74D1D" w:rsidP="00C74D1D">
      <w:pPr>
        <w:jc w:val="both"/>
        <w:outlineLvl w:val="2"/>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Values</w:t>
      </w:r>
    </w:p>
    <w:p w14:paraId="7754A84A" w14:textId="1CBAFE8A" w:rsidR="00C74D1D" w:rsidRDefault="00C74D1D" w:rsidP="00C74D1D">
      <w:pPr>
        <w:jc w:val="both"/>
        <w:outlineLvl w:val="2"/>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The following values are seen as being central to the life of our school and how all members of the school community should conduct themselves.</w:t>
      </w:r>
    </w:p>
    <w:p w14:paraId="4CC3B8B1" w14:textId="47D59A7C" w:rsidR="00C74D1D" w:rsidRPr="00C74D1D" w:rsidRDefault="00C74D1D" w:rsidP="00C74D1D">
      <w:pPr>
        <w:jc w:val="both"/>
        <w:outlineLvl w:val="2"/>
        <w:rPr>
          <w:rFonts w:asciiTheme="majorHAnsi" w:eastAsiaTheme="majorEastAsia" w:hAnsiTheme="majorHAnsi" w:cstheme="majorBidi"/>
          <w:b/>
          <w:color w:val="000000" w:themeColor="text1"/>
          <w:sz w:val="24"/>
          <w:szCs w:val="24"/>
        </w:rPr>
      </w:pPr>
      <w:r w:rsidRPr="00C74D1D">
        <w:rPr>
          <w:rFonts w:asciiTheme="majorHAnsi" w:eastAsiaTheme="majorEastAsia" w:hAnsiTheme="majorHAnsi" w:cstheme="majorBidi"/>
          <w:b/>
          <w:color w:val="000000" w:themeColor="text1"/>
          <w:sz w:val="24"/>
          <w:szCs w:val="24"/>
        </w:rPr>
        <w:t>I am Safe</w:t>
      </w:r>
    </w:p>
    <w:p w14:paraId="68945B7D" w14:textId="0C977FC4" w:rsidR="00C74D1D" w:rsidRPr="00C74D1D" w:rsidRDefault="00C74D1D" w:rsidP="00C74D1D">
      <w:pPr>
        <w:jc w:val="both"/>
        <w:outlineLvl w:val="2"/>
        <w:rPr>
          <w:rFonts w:asciiTheme="majorHAnsi" w:eastAsiaTheme="majorEastAsia" w:hAnsiTheme="majorHAnsi" w:cstheme="majorBidi"/>
          <w:b/>
          <w:color w:val="000000" w:themeColor="text1"/>
          <w:sz w:val="24"/>
          <w:szCs w:val="24"/>
        </w:rPr>
      </w:pPr>
      <w:r w:rsidRPr="00C74D1D">
        <w:rPr>
          <w:rFonts w:asciiTheme="majorHAnsi" w:eastAsiaTheme="majorEastAsia" w:hAnsiTheme="majorHAnsi" w:cstheme="majorBidi"/>
          <w:b/>
          <w:color w:val="000000" w:themeColor="text1"/>
          <w:sz w:val="24"/>
          <w:szCs w:val="24"/>
        </w:rPr>
        <w:t>I am a learner</w:t>
      </w:r>
    </w:p>
    <w:p w14:paraId="24413247" w14:textId="0112D943" w:rsidR="00C74D1D" w:rsidRPr="00C74D1D" w:rsidRDefault="00C74D1D" w:rsidP="00C74D1D">
      <w:pPr>
        <w:jc w:val="both"/>
        <w:outlineLvl w:val="2"/>
        <w:rPr>
          <w:rFonts w:asciiTheme="majorHAnsi" w:eastAsiaTheme="majorEastAsia" w:hAnsiTheme="majorHAnsi" w:cstheme="majorBidi"/>
          <w:b/>
          <w:color w:val="000000" w:themeColor="text1"/>
          <w:sz w:val="24"/>
          <w:szCs w:val="24"/>
        </w:rPr>
      </w:pPr>
      <w:r w:rsidRPr="00C74D1D">
        <w:rPr>
          <w:rFonts w:asciiTheme="majorHAnsi" w:eastAsiaTheme="majorEastAsia" w:hAnsiTheme="majorHAnsi" w:cstheme="majorBidi"/>
          <w:b/>
          <w:color w:val="000000" w:themeColor="text1"/>
          <w:sz w:val="24"/>
          <w:szCs w:val="24"/>
        </w:rPr>
        <w:t>I belong</w:t>
      </w:r>
    </w:p>
    <w:p w14:paraId="4D797616" w14:textId="2EE4A5F7" w:rsidR="008F633F" w:rsidRPr="00887314" w:rsidRDefault="008F633F" w:rsidP="00887314">
      <w:pPr>
        <w:jc w:val="both"/>
        <w:outlineLvl w:val="2"/>
        <w:rPr>
          <w:rFonts w:asciiTheme="majorHAnsi" w:eastAsiaTheme="majorEastAsia" w:hAnsiTheme="majorHAnsi" w:cstheme="majorBidi"/>
          <w:b/>
          <w:color w:val="000000" w:themeColor="text1"/>
          <w:sz w:val="24"/>
          <w:szCs w:val="24"/>
        </w:rPr>
      </w:pPr>
      <w:r w:rsidRPr="00887314">
        <w:rPr>
          <w:rFonts w:asciiTheme="majorHAnsi" w:eastAsiaTheme="majorEastAsia" w:hAnsiTheme="majorHAnsi" w:cstheme="majorBidi"/>
          <w:b/>
          <w:color w:val="000000" w:themeColor="text1"/>
          <w:sz w:val="24"/>
          <w:szCs w:val="24"/>
        </w:rPr>
        <w:t>Engagement</w:t>
      </w:r>
      <w:r w:rsidR="00C74D1D" w:rsidRPr="00887314">
        <w:rPr>
          <w:rFonts w:asciiTheme="majorHAnsi" w:eastAsiaTheme="majorEastAsia" w:hAnsiTheme="majorHAnsi" w:cstheme="majorBidi"/>
          <w:b/>
          <w:color w:val="000000" w:themeColor="text1"/>
          <w:sz w:val="24"/>
          <w:szCs w:val="24"/>
        </w:rPr>
        <w:t xml:space="preserve"> and wellbeing</w:t>
      </w:r>
      <w:r w:rsidRPr="00887314">
        <w:rPr>
          <w:rFonts w:asciiTheme="majorHAnsi" w:eastAsiaTheme="majorEastAsia" w:hAnsiTheme="majorHAnsi" w:cstheme="majorBidi"/>
          <w:b/>
          <w:color w:val="000000" w:themeColor="text1"/>
          <w:sz w:val="24"/>
          <w:szCs w:val="24"/>
        </w:rPr>
        <w:t xml:space="preserve"> strategies</w:t>
      </w:r>
    </w:p>
    <w:p w14:paraId="14BFCA9A" w14:textId="2DB5DC59" w:rsidR="003D3DF9" w:rsidRPr="003D3DF9" w:rsidRDefault="003D3DF9" w:rsidP="003D3DF9">
      <w:pPr>
        <w:jc w:val="both"/>
        <w:outlineLvl w:val="2"/>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 xml:space="preserve">Student behave positively when they know; what is expected of them, when they feel safe, </w:t>
      </w:r>
      <w:r w:rsidR="00A1092B">
        <w:rPr>
          <w:rFonts w:asciiTheme="majorHAnsi" w:eastAsiaTheme="majorEastAsia" w:hAnsiTheme="majorHAnsi" w:cstheme="majorBidi"/>
          <w:color w:val="000000" w:themeColor="text1"/>
          <w:sz w:val="24"/>
          <w:szCs w:val="24"/>
        </w:rPr>
        <w:t>and</w:t>
      </w:r>
      <w:r>
        <w:rPr>
          <w:rFonts w:asciiTheme="majorHAnsi" w:eastAsiaTheme="majorEastAsia" w:hAnsiTheme="majorHAnsi" w:cstheme="majorBidi"/>
          <w:color w:val="000000" w:themeColor="text1"/>
          <w:sz w:val="24"/>
          <w:szCs w:val="24"/>
        </w:rPr>
        <w:t xml:space="preserve"> that people care about them and their learning.  Great teachers and great teaching make a significant difference to how students behave and learn.  Positive behaviour doesn’t just happen.  Students need to know what is expected of them and what positive behaviour looks like.</w:t>
      </w:r>
    </w:p>
    <w:p w14:paraId="3DBFCD72" w14:textId="116F1C8B" w:rsidR="001F3E1E" w:rsidRDefault="00B11458" w:rsidP="002C1D78">
      <w:pPr>
        <w:jc w:val="both"/>
      </w:pPr>
      <w:r w:rsidRPr="00B11458">
        <w:t>Southern Autistic School</w:t>
      </w:r>
      <w:r w:rsidR="00AB692B" w:rsidRPr="00B11458">
        <w:t xml:space="preserve">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6EA6AF53" w14:textId="3C40F853" w:rsidR="003D3DF9" w:rsidRDefault="003D3DF9" w:rsidP="002C1D78">
      <w:pPr>
        <w:jc w:val="both"/>
      </w:pPr>
      <w:r>
        <w:t>SCHOOL WIDE POSITIVE BEHAVIOUR SUPPORT – An evidence based approach to teaching and managing student behaviour.  The tiered approach to teaching behaviour explicitly teaches students how to behave appropriately across all aspects of their school day.</w:t>
      </w:r>
    </w:p>
    <w:p w14:paraId="23835CD3" w14:textId="66427EE8" w:rsidR="003D3DF9" w:rsidRDefault="003D3DF9" w:rsidP="002C1D78">
      <w:pPr>
        <w:jc w:val="both"/>
      </w:pPr>
      <w:r>
        <w:t>INDIVIDUAL REWARD SYSTEM – Personalised to students when required. This system is used to shape behaviour more instantly.  Students earn a series of tokens which then enables them ready access to an immediate rewards.</w:t>
      </w:r>
    </w:p>
    <w:p w14:paraId="1F70E23B" w14:textId="6F7103A6" w:rsidR="003D3DF9" w:rsidRDefault="003D3DF9" w:rsidP="002C1D78">
      <w:pPr>
        <w:jc w:val="both"/>
      </w:pPr>
      <w:r>
        <w:t>SOSAFE PROGRAM – our social safety program empowers students by developing knowledge around what are acceptable and unacceptable behaviours around their bodies.</w:t>
      </w:r>
    </w:p>
    <w:p w14:paraId="5DA5EE5D" w14:textId="7A3D58B6" w:rsidR="003D3DF9" w:rsidRDefault="00D6174E" w:rsidP="002C1D78">
      <w:pPr>
        <w:jc w:val="both"/>
      </w:pPr>
      <w:r>
        <w:lastRenderedPageBreak/>
        <w:t>WELBEING AND SPOT TEAM – The team meets with students and teachers to provide all elements of wellbeing support for students.  Teachers follow a referral process to initiate support.</w:t>
      </w:r>
    </w:p>
    <w:p w14:paraId="0BFC8D80" w14:textId="68653BF8" w:rsidR="00D6174E" w:rsidRPr="00B11458" w:rsidRDefault="00D6174E" w:rsidP="002C1D78">
      <w:pPr>
        <w:jc w:val="both"/>
      </w:pPr>
      <w:r>
        <w:t>TRAUMA – staff working with students who exhibit behaviours as a result of childhood trauma have access to training.</w:t>
      </w:r>
    </w:p>
    <w:p w14:paraId="733ED728" w14:textId="72081423" w:rsidR="00AB692B" w:rsidRDefault="00B11458" w:rsidP="002C1D78">
      <w:pPr>
        <w:jc w:val="both"/>
        <w:rPr>
          <w:u w:val="single"/>
        </w:rPr>
      </w:pPr>
      <w:r>
        <w:rPr>
          <w:u w:val="single"/>
        </w:rPr>
        <w:t>Whole School</w:t>
      </w:r>
    </w:p>
    <w:p w14:paraId="3AF97EB9" w14:textId="0FCFBD64" w:rsidR="00B11458" w:rsidRPr="00B11458" w:rsidRDefault="00B11458" w:rsidP="002C1D78">
      <w:pPr>
        <w:jc w:val="both"/>
      </w:pPr>
      <w:r>
        <w:t>At Southern</w:t>
      </w:r>
      <w:r w:rsidRPr="00B11458">
        <w:t xml:space="preserve"> Autistic School</w:t>
      </w:r>
      <w:r>
        <w:t xml:space="preserve"> we use a variety of strategies to guide us in supporting student wellbeing and engagement. At Southern Autistic School we:</w:t>
      </w:r>
    </w:p>
    <w:p w14:paraId="1EB752C9" w14:textId="0C29EDE8" w:rsidR="003645C1" w:rsidRPr="00D6174E" w:rsidRDefault="00B11458" w:rsidP="002C1D78">
      <w:pPr>
        <w:pStyle w:val="ListParagraph"/>
        <w:numPr>
          <w:ilvl w:val="0"/>
          <w:numId w:val="2"/>
        </w:numPr>
        <w:jc w:val="both"/>
      </w:pPr>
      <w:r w:rsidRPr="00D6174E">
        <w:t xml:space="preserve">Set </w:t>
      </w:r>
      <w:r w:rsidR="000C565D" w:rsidRPr="00D6174E">
        <w:t>h</w:t>
      </w:r>
      <w:r w:rsidR="003645C1" w:rsidRPr="00D6174E">
        <w:t xml:space="preserve">igh and consistent expectations of all </w:t>
      </w:r>
      <w:r w:rsidR="00935535" w:rsidRPr="00D6174E">
        <w:t>staff, students and parents and carers</w:t>
      </w:r>
    </w:p>
    <w:p w14:paraId="7119E59A" w14:textId="270A7D88" w:rsidR="00FA5301" w:rsidRPr="00D6174E" w:rsidRDefault="000C565D" w:rsidP="002C1D78">
      <w:pPr>
        <w:pStyle w:val="ListParagraph"/>
        <w:numPr>
          <w:ilvl w:val="0"/>
          <w:numId w:val="2"/>
        </w:numPr>
        <w:jc w:val="both"/>
      </w:pPr>
      <w:r w:rsidRPr="00D6174E">
        <w:t>p</w:t>
      </w:r>
      <w:r w:rsidR="00FA5301" w:rsidRPr="00D6174E">
        <w:t>rioriti</w:t>
      </w:r>
      <w:r w:rsidR="0022008F" w:rsidRPr="00D6174E">
        <w:t>s</w:t>
      </w:r>
      <w:r w:rsidR="00FA5301" w:rsidRPr="00D6174E">
        <w:t>e</w:t>
      </w:r>
      <w:r w:rsidR="0022008F" w:rsidRPr="00D6174E">
        <w:t xml:space="preserve"> positive relationships between staff and stu</w:t>
      </w:r>
      <w:r w:rsidR="00B11458" w:rsidRPr="00D6174E">
        <w:t>dents, through our School Wide Positive Behaviour Support Approach  to develop positive behaviour</w:t>
      </w:r>
    </w:p>
    <w:p w14:paraId="3EB31A49" w14:textId="79D0E13E" w:rsidR="0080202B" w:rsidRPr="00D6174E" w:rsidRDefault="000C565D" w:rsidP="002C1D78">
      <w:pPr>
        <w:pStyle w:val="ListParagraph"/>
        <w:numPr>
          <w:ilvl w:val="0"/>
          <w:numId w:val="2"/>
        </w:numPr>
        <w:jc w:val="both"/>
      </w:pPr>
      <w:r w:rsidRPr="00D6174E">
        <w:t>c</w:t>
      </w:r>
      <w:r w:rsidR="0080202B" w:rsidRPr="00D6174E">
        <w:t>reat</w:t>
      </w:r>
      <w:r w:rsidR="00F2424C" w:rsidRPr="00D6174E">
        <w:t>ing</w:t>
      </w:r>
      <w:r w:rsidR="0080202B" w:rsidRPr="00D6174E">
        <w:t xml:space="preserve"> a culture that is inclusive, engag</w:t>
      </w:r>
      <w:r w:rsidR="00F2424C" w:rsidRPr="00D6174E">
        <w:t>ing</w:t>
      </w:r>
      <w:r w:rsidR="0080202B" w:rsidRPr="00D6174E">
        <w:t xml:space="preserve"> and supportive</w:t>
      </w:r>
    </w:p>
    <w:p w14:paraId="7AD257F2" w14:textId="6212F580" w:rsidR="00FA5301" w:rsidRPr="00D6174E" w:rsidRDefault="000C565D" w:rsidP="002C1D78">
      <w:pPr>
        <w:pStyle w:val="ListParagraph"/>
        <w:numPr>
          <w:ilvl w:val="0"/>
          <w:numId w:val="2"/>
        </w:numPr>
        <w:jc w:val="both"/>
      </w:pPr>
      <w:r w:rsidRPr="00D6174E">
        <w:rPr>
          <w:rFonts w:ascii="Calibri" w:hAnsi="Calibri" w:cs="Calibri"/>
          <w:color w:val="000000"/>
        </w:rPr>
        <w:t>w</w:t>
      </w:r>
      <w:r w:rsidR="00FA5301" w:rsidRPr="00D6174E">
        <w:rPr>
          <w:rFonts w:ascii="Calibri" w:hAnsi="Calibri" w:cs="Calibri"/>
          <w:color w:val="000000"/>
        </w:rPr>
        <w:t>elcom</w:t>
      </w:r>
      <w:r w:rsidR="002F0915" w:rsidRPr="00D6174E">
        <w:rPr>
          <w:rFonts w:ascii="Calibri" w:hAnsi="Calibri" w:cs="Calibri"/>
          <w:color w:val="000000"/>
        </w:rPr>
        <w:t>ing</w:t>
      </w:r>
      <w:r w:rsidR="00FA5301" w:rsidRPr="00D6174E">
        <w:rPr>
          <w:rFonts w:ascii="Calibri" w:hAnsi="Calibri" w:cs="Calibri"/>
          <w:color w:val="000000"/>
        </w:rPr>
        <w:t xml:space="preserve"> all parents/carers and</w:t>
      </w:r>
      <w:r w:rsidR="002F0915" w:rsidRPr="00D6174E">
        <w:rPr>
          <w:rFonts w:ascii="Calibri" w:hAnsi="Calibri" w:cs="Calibri"/>
          <w:color w:val="000000"/>
        </w:rPr>
        <w:t xml:space="preserve"> being</w:t>
      </w:r>
      <w:r w:rsidR="00FA5301" w:rsidRPr="00D6174E">
        <w:rPr>
          <w:rFonts w:ascii="Calibri" w:hAnsi="Calibri" w:cs="Calibri"/>
          <w:color w:val="000000"/>
        </w:rPr>
        <w:t xml:space="preserve"> responsive to</w:t>
      </w:r>
      <w:r w:rsidRPr="00D6174E">
        <w:rPr>
          <w:rFonts w:ascii="Calibri" w:hAnsi="Calibri" w:cs="Calibri"/>
          <w:color w:val="000000"/>
        </w:rPr>
        <w:t xml:space="preserve"> them as partners in learning</w:t>
      </w:r>
    </w:p>
    <w:p w14:paraId="1E949CFD" w14:textId="3AC808FE" w:rsidR="00787AEF" w:rsidRPr="00D6174E" w:rsidRDefault="000C565D" w:rsidP="002C1D78">
      <w:pPr>
        <w:pStyle w:val="ListParagraph"/>
        <w:numPr>
          <w:ilvl w:val="0"/>
          <w:numId w:val="2"/>
        </w:numPr>
        <w:jc w:val="both"/>
      </w:pPr>
      <w:r w:rsidRPr="00D6174E">
        <w:t>a</w:t>
      </w:r>
      <w:r w:rsidR="00787AEF" w:rsidRPr="00D6174E">
        <w:t>nalysing and being responsive to a range of school data such as attendance, Attitudes to School Survey, parent survey data, student management data and school level assessment data</w:t>
      </w:r>
    </w:p>
    <w:p w14:paraId="1F2CF239" w14:textId="7E54E5F3" w:rsidR="00AB692B" w:rsidRPr="00D6174E" w:rsidRDefault="00D6174E" w:rsidP="002C1D78">
      <w:pPr>
        <w:pStyle w:val="ListParagraph"/>
        <w:numPr>
          <w:ilvl w:val="0"/>
          <w:numId w:val="2"/>
        </w:numPr>
        <w:jc w:val="both"/>
      </w:pPr>
      <w:r w:rsidRPr="00D6174E">
        <w:t>Deliver</w:t>
      </w:r>
      <w:r w:rsidR="00AB692B" w:rsidRPr="00D6174E">
        <w:t xml:space="preserve"> a</w:t>
      </w:r>
      <w:r w:rsidRPr="00D6174E">
        <w:t>n individualised and targeted learning program in alignment with the Victorian Curriculum.</w:t>
      </w:r>
    </w:p>
    <w:p w14:paraId="5FA207ED" w14:textId="0E523F37" w:rsidR="00D6174E" w:rsidRPr="00D6174E" w:rsidRDefault="00D6174E" w:rsidP="002C1D78">
      <w:pPr>
        <w:pStyle w:val="ListParagraph"/>
        <w:numPr>
          <w:ilvl w:val="0"/>
          <w:numId w:val="2"/>
        </w:numPr>
        <w:jc w:val="both"/>
      </w:pPr>
      <w:r w:rsidRPr="00D6174E">
        <w:t>Provide individual learning plans in 3 priority areas: Communication, Health and Social Competencies.</w:t>
      </w:r>
    </w:p>
    <w:p w14:paraId="58C9B0F6" w14:textId="05CFDB98" w:rsidR="003645C1" w:rsidRPr="00D6174E" w:rsidRDefault="000C565D" w:rsidP="002C1D78">
      <w:pPr>
        <w:pStyle w:val="ListParagraph"/>
        <w:numPr>
          <w:ilvl w:val="0"/>
          <w:numId w:val="2"/>
        </w:numPr>
        <w:jc w:val="both"/>
      </w:pPr>
      <w:r w:rsidRPr="00D6174E">
        <w:t>t</w:t>
      </w:r>
      <w:r w:rsidR="00D6174E" w:rsidRPr="00D6174E">
        <w:t xml:space="preserve">eachers at Southern Autistic School use the STAR/LINKS </w:t>
      </w:r>
      <w:r w:rsidR="00FA5301" w:rsidRPr="00D6174E">
        <w:t>i</w:t>
      </w:r>
      <w:r w:rsidR="0022008F" w:rsidRPr="00D6174E">
        <w:t xml:space="preserve">nstructional </w:t>
      </w:r>
      <w:r w:rsidR="00FA5301" w:rsidRPr="00D6174E">
        <w:t>f</w:t>
      </w:r>
      <w:r w:rsidR="0022008F" w:rsidRPr="00D6174E">
        <w:t>ramework to ensure an explicit, common and shared model of instruction to ensure that evidenced-based, high yield teaching practices are incorporated into all lessons</w:t>
      </w:r>
    </w:p>
    <w:p w14:paraId="7070B150" w14:textId="6ED82C08" w:rsidR="00AB692B" w:rsidRPr="00D6174E" w:rsidRDefault="000C565D" w:rsidP="002C1D78">
      <w:pPr>
        <w:pStyle w:val="ListParagraph"/>
        <w:numPr>
          <w:ilvl w:val="0"/>
          <w:numId w:val="2"/>
        </w:numPr>
        <w:jc w:val="both"/>
      </w:pPr>
      <w:r w:rsidRPr="00D6174E">
        <w:t>t</w:t>
      </w:r>
      <w:r w:rsidR="00AB692B" w:rsidRPr="00D6174E">
        <w:t>eachers at Example school adopt a broad range of teaching and assessment approaches to effectively respond to the diverse learning styles, strengths and needs of our students</w:t>
      </w:r>
      <w:r w:rsidR="001319D6" w:rsidRPr="00D6174E">
        <w:t xml:space="preserve"> and follow the standards set by the Victorian Institute of Teaching</w:t>
      </w:r>
    </w:p>
    <w:p w14:paraId="1E267D8E" w14:textId="7D5E69CC" w:rsidR="00AB692B" w:rsidRPr="00D6174E" w:rsidRDefault="000C565D" w:rsidP="002C1D78">
      <w:pPr>
        <w:pStyle w:val="ListParagraph"/>
        <w:numPr>
          <w:ilvl w:val="0"/>
          <w:numId w:val="2"/>
        </w:numPr>
        <w:jc w:val="both"/>
      </w:pPr>
      <w:r w:rsidRPr="00D6174E">
        <w:t>o</w:t>
      </w:r>
      <w:r w:rsidR="00AB692B" w:rsidRPr="00D6174E">
        <w:t xml:space="preserve">ur school’s Statement of Values are incorporated into our curriculum and </w:t>
      </w:r>
      <w:r w:rsidR="00F2424C" w:rsidRPr="00D6174E">
        <w:t xml:space="preserve">promoted </w:t>
      </w:r>
      <w:r w:rsidR="00AB692B" w:rsidRPr="00D6174E">
        <w:t>to students, staff and parents so that they are shared and celebrated as the fou</w:t>
      </w:r>
      <w:r w:rsidRPr="00D6174E">
        <w:t>ndation of our school community</w:t>
      </w:r>
    </w:p>
    <w:p w14:paraId="4C6994A2" w14:textId="60142BCE" w:rsidR="001319D6" w:rsidRPr="00D6174E" w:rsidRDefault="000C565D" w:rsidP="002C1D78">
      <w:pPr>
        <w:pStyle w:val="ListParagraph"/>
        <w:numPr>
          <w:ilvl w:val="0"/>
          <w:numId w:val="2"/>
        </w:numPr>
        <w:jc w:val="both"/>
      </w:pPr>
      <w:r w:rsidRPr="00D6174E">
        <w:t>c</w:t>
      </w:r>
      <w:r w:rsidR="001319D6" w:rsidRPr="00D6174E">
        <w:t>arefully planned transition programs to support students moving into different stages of their schooling</w:t>
      </w:r>
    </w:p>
    <w:p w14:paraId="25081992" w14:textId="578E6F57" w:rsidR="00215BA1" w:rsidRPr="00D6174E" w:rsidRDefault="000C565D" w:rsidP="002C1D78">
      <w:pPr>
        <w:pStyle w:val="ListParagraph"/>
        <w:numPr>
          <w:ilvl w:val="0"/>
          <w:numId w:val="2"/>
        </w:numPr>
        <w:jc w:val="both"/>
      </w:pPr>
      <w:r w:rsidRPr="00D6174E">
        <w:t>p</w:t>
      </w:r>
      <w:r w:rsidR="00AB692B" w:rsidRPr="00D6174E">
        <w:t>ositive behaviour and student achievement is acknowledged in the classroom</w:t>
      </w:r>
      <w:r w:rsidR="00D6174E" w:rsidRPr="00D6174E">
        <w:t>, and communicated</w:t>
      </w:r>
      <w:r w:rsidRPr="00D6174E">
        <w:t xml:space="preserve"> to parents</w:t>
      </w:r>
    </w:p>
    <w:p w14:paraId="76F21A01" w14:textId="0F89F2D5" w:rsidR="0080202B" w:rsidRPr="00D6174E" w:rsidRDefault="000C565D" w:rsidP="002C1D78">
      <w:pPr>
        <w:pStyle w:val="ListParagraph"/>
        <w:numPr>
          <w:ilvl w:val="0"/>
          <w:numId w:val="2"/>
        </w:numPr>
        <w:jc w:val="both"/>
      </w:pPr>
      <w:r w:rsidRPr="00D6174E">
        <w:t>m</w:t>
      </w:r>
      <w:r w:rsidR="0080202B" w:rsidRPr="00D6174E">
        <w:t>onitor student attendance and implement attendance improvement strategies at a whole-school, cohort and individual level</w:t>
      </w:r>
    </w:p>
    <w:p w14:paraId="1636F0A5" w14:textId="0786E82C" w:rsidR="00D34748" w:rsidRPr="00D6174E" w:rsidRDefault="000C565D" w:rsidP="002C1D78">
      <w:pPr>
        <w:pStyle w:val="ListParagraph"/>
        <w:numPr>
          <w:ilvl w:val="0"/>
          <w:numId w:val="2"/>
        </w:numPr>
        <w:jc w:val="both"/>
      </w:pPr>
      <w:r w:rsidRPr="00D6174E">
        <w:t>A</w:t>
      </w:r>
      <w:r w:rsidR="00215BA1" w:rsidRPr="00D6174E">
        <w:t xml:space="preserve">ll students are welcome to self-refer to the Student Wellbeing Coordinator, School Nurse, School Chaplain, Year Group Leaders, Assistant Principal and Principal if they would like to discuss a particular issue or feel as though they may need support of any kind. We are proud to have an ‘open door’ policy where students and </w:t>
      </w:r>
      <w:r w:rsidRPr="00D6174E">
        <w:t>staff are partners in learning</w:t>
      </w:r>
    </w:p>
    <w:p w14:paraId="2EA2381A" w14:textId="245778DA" w:rsidR="00215BA1" w:rsidRPr="00D6174E" w:rsidRDefault="000C565D" w:rsidP="002C1D78">
      <w:pPr>
        <w:pStyle w:val="ListParagraph"/>
        <w:numPr>
          <w:ilvl w:val="0"/>
          <w:numId w:val="2"/>
        </w:numPr>
        <w:jc w:val="both"/>
      </w:pPr>
      <w:r w:rsidRPr="00D6174E">
        <w:t>w</w:t>
      </w:r>
      <w:r w:rsidR="001F3E1E" w:rsidRPr="00D6174E">
        <w:t>e engage in school</w:t>
      </w:r>
      <w:r w:rsidR="00215BA1" w:rsidRPr="00D6174E">
        <w:t xml:space="preserve"> </w:t>
      </w:r>
      <w:r w:rsidR="001F3E1E" w:rsidRPr="00D6174E">
        <w:t>wide positive behaviour support with our staff and students, which includes programs such as:</w:t>
      </w:r>
    </w:p>
    <w:p w14:paraId="5A630FD1" w14:textId="50897BDC" w:rsidR="001F3E1E" w:rsidRPr="00D6174E" w:rsidRDefault="001F3E1E" w:rsidP="002C1D78">
      <w:pPr>
        <w:pStyle w:val="ListParagraph"/>
        <w:numPr>
          <w:ilvl w:val="1"/>
          <w:numId w:val="2"/>
        </w:numPr>
        <w:jc w:val="both"/>
      </w:pPr>
      <w:r w:rsidRPr="00D6174E">
        <w:t>Respectful Relationships</w:t>
      </w:r>
    </w:p>
    <w:p w14:paraId="456182DC" w14:textId="14D4AE6B" w:rsidR="001F3E1E" w:rsidRPr="00D6174E" w:rsidRDefault="000C565D" w:rsidP="002C1D78">
      <w:pPr>
        <w:pStyle w:val="ListParagraph"/>
        <w:numPr>
          <w:ilvl w:val="1"/>
          <w:numId w:val="2"/>
        </w:numPr>
        <w:jc w:val="both"/>
      </w:pPr>
      <w:r w:rsidRPr="00D6174E">
        <w:t>B</w:t>
      </w:r>
      <w:r w:rsidR="001F3E1E" w:rsidRPr="00D6174E">
        <w:t>ully Stoppers</w:t>
      </w:r>
    </w:p>
    <w:p w14:paraId="022FFA80" w14:textId="69891624" w:rsidR="001F3E1E" w:rsidRPr="00D6174E" w:rsidRDefault="000C565D" w:rsidP="002C1D78">
      <w:pPr>
        <w:pStyle w:val="ListParagraph"/>
        <w:numPr>
          <w:ilvl w:val="1"/>
          <w:numId w:val="2"/>
        </w:numPr>
        <w:jc w:val="both"/>
      </w:pPr>
      <w:r w:rsidRPr="00D6174E">
        <w:t>S</w:t>
      </w:r>
      <w:r w:rsidR="001F3E1E" w:rsidRPr="00D6174E">
        <w:t xml:space="preserve">afe Schools </w:t>
      </w:r>
    </w:p>
    <w:p w14:paraId="70B19889" w14:textId="29E3ED8E" w:rsidR="00AB692B" w:rsidRPr="00D6174E" w:rsidRDefault="000C565D" w:rsidP="002C1D78">
      <w:pPr>
        <w:pStyle w:val="ListParagraph"/>
        <w:numPr>
          <w:ilvl w:val="0"/>
          <w:numId w:val="2"/>
        </w:numPr>
        <w:jc w:val="both"/>
      </w:pPr>
      <w:r w:rsidRPr="00D6174E">
        <w:t>o</w:t>
      </w:r>
      <w:r w:rsidR="00D34748" w:rsidRPr="00D6174E">
        <w:t>pportunities for student inclusion (i.e. sports teams, clubs, recess and lunchtime activities)</w:t>
      </w:r>
    </w:p>
    <w:p w14:paraId="66FA663F" w14:textId="2B30647F" w:rsidR="00CD71E7" w:rsidRPr="00D6174E" w:rsidRDefault="000C565D" w:rsidP="002C1D78">
      <w:pPr>
        <w:pStyle w:val="ListParagraph"/>
        <w:numPr>
          <w:ilvl w:val="0"/>
          <w:numId w:val="2"/>
        </w:numPr>
        <w:jc w:val="both"/>
      </w:pPr>
      <w:r w:rsidRPr="00D6174E">
        <w:t>b</w:t>
      </w:r>
      <w:r w:rsidR="00CD71E7" w:rsidRPr="00D6174E">
        <w:t>uddy programs</w:t>
      </w:r>
      <w:r w:rsidR="003645C1" w:rsidRPr="00D6174E">
        <w:t>, peers support programs</w:t>
      </w:r>
    </w:p>
    <w:p w14:paraId="765C64D8" w14:textId="264101DC" w:rsidR="00AB692B" w:rsidRPr="00887314" w:rsidRDefault="00AB692B" w:rsidP="002C1D78">
      <w:pPr>
        <w:jc w:val="both"/>
        <w:rPr>
          <w:u w:val="single"/>
        </w:rPr>
      </w:pPr>
      <w:r w:rsidRPr="00887314">
        <w:rPr>
          <w:u w:val="single"/>
        </w:rPr>
        <w:lastRenderedPageBreak/>
        <w:t xml:space="preserve">Individual </w:t>
      </w:r>
    </w:p>
    <w:p w14:paraId="26F11C2E" w14:textId="11BFBCC4" w:rsidR="00887314" w:rsidRPr="00887314" w:rsidRDefault="00887314" w:rsidP="002C1D78">
      <w:pPr>
        <w:jc w:val="both"/>
      </w:pPr>
      <w:r w:rsidRPr="00887314">
        <w:t>Southern Autistic School implements arrange of strategies that support and promote individual engagement. These can include:</w:t>
      </w:r>
    </w:p>
    <w:p w14:paraId="659E96CC" w14:textId="40877219" w:rsidR="00CB0616" w:rsidRPr="00887314" w:rsidRDefault="00CB0616" w:rsidP="002C1D78">
      <w:pPr>
        <w:pStyle w:val="ListParagraph"/>
        <w:numPr>
          <w:ilvl w:val="0"/>
          <w:numId w:val="5"/>
        </w:numPr>
      </w:pPr>
      <w:r w:rsidRPr="00887314">
        <w:t xml:space="preserve">Student Support Groups </w:t>
      </w:r>
    </w:p>
    <w:p w14:paraId="0EC7C2BD" w14:textId="77777777" w:rsidR="00D6174E" w:rsidRPr="00887314" w:rsidRDefault="00D6174E" w:rsidP="002C1D78">
      <w:pPr>
        <w:pStyle w:val="ListParagraph"/>
        <w:numPr>
          <w:ilvl w:val="0"/>
          <w:numId w:val="5"/>
        </w:numPr>
        <w:jc w:val="both"/>
      </w:pPr>
      <w:r w:rsidRPr="00887314">
        <w:t xml:space="preserve">Individual Learning Plan </w:t>
      </w:r>
    </w:p>
    <w:p w14:paraId="35069658" w14:textId="4DF912FE" w:rsidR="00CB0616" w:rsidRPr="00887314" w:rsidRDefault="00CB0616" w:rsidP="00D6174E">
      <w:pPr>
        <w:pStyle w:val="ListParagraph"/>
        <w:numPr>
          <w:ilvl w:val="0"/>
          <w:numId w:val="5"/>
        </w:numPr>
        <w:jc w:val="both"/>
      </w:pPr>
      <w:r w:rsidRPr="00887314">
        <w:t xml:space="preserve"> Behaviour Support Plan</w:t>
      </w:r>
    </w:p>
    <w:p w14:paraId="58C28EB3" w14:textId="01BC24D0" w:rsidR="00CB0616" w:rsidRPr="00887314" w:rsidRDefault="000C565D" w:rsidP="002C1D78">
      <w:pPr>
        <w:pStyle w:val="ListParagraph"/>
        <w:numPr>
          <w:ilvl w:val="0"/>
          <w:numId w:val="5"/>
        </w:numPr>
        <w:jc w:val="both"/>
      </w:pPr>
      <w:r w:rsidRPr="00887314">
        <w:t>r</w:t>
      </w:r>
      <w:r w:rsidR="00D6174E" w:rsidRPr="00887314">
        <w:t>eferral to Student Wellbeing</w:t>
      </w:r>
      <w:r w:rsidR="00CB0616" w:rsidRPr="00887314">
        <w:t xml:space="preserve"> Coordinator and Student Support Services</w:t>
      </w:r>
    </w:p>
    <w:p w14:paraId="3AE955F9" w14:textId="01AA0613" w:rsidR="00CB0616" w:rsidRPr="00887314" w:rsidRDefault="000C565D" w:rsidP="002C1D78">
      <w:pPr>
        <w:pStyle w:val="ListParagraph"/>
        <w:numPr>
          <w:ilvl w:val="0"/>
          <w:numId w:val="5"/>
        </w:numPr>
        <w:jc w:val="both"/>
      </w:pPr>
      <w:r w:rsidRPr="00887314">
        <w:t>r</w:t>
      </w:r>
      <w:r w:rsidR="00CB0616" w:rsidRPr="00887314">
        <w:t>eferral to ChildFirst, Headspace</w:t>
      </w:r>
    </w:p>
    <w:p w14:paraId="72B7A83E" w14:textId="6A91345A" w:rsidR="00D6174E" w:rsidRPr="00887314" w:rsidRDefault="00D6174E" w:rsidP="002C1D78">
      <w:pPr>
        <w:pStyle w:val="ListParagraph"/>
        <w:numPr>
          <w:ilvl w:val="0"/>
          <w:numId w:val="5"/>
        </w:numPr>
        <w:jc w:val="both"/>
      </w:pPr>
      <w:r w:rsidRPr="00887314">
        <w:t>Attendance at Care plan meetings with external stakeholders</w:t>
      </w:r>
    </w:p>
    <w:p w14:paraId="65E75EA6" w14:textId="380627C5" w:rsidR="00887314" w:rsidRDefault="00D6174E" w:rsidP="00887314">
      <w:pPr>
        <w:pStyle w:val="ListParagraph"/>
        <w:numPr>
          <w:ilvl w:val="0"/>
          <w:numId w:val="5"/>
        </w:numPr>
        <w:jc w:val="both"/>
      </w:pPr>
      <w:r w:rsidRPr="00887314">
        <w:t>Working with Support Services (SSS) Psychologists</w:t>
      </w:r>
    </w:p>
    <w:p w14:paraId="5F309079" w14:textId="77777777" w:rsidR="00887314" w:rsidRPr="00887314" w:rsidRDefault="00887314" w:rsidP="00887314">
      <w:pPr>
        <w:pStyle w:val="ListParagraph"/>
        <w:jc w:val="both"/>
      </w:pPr>
    </w:p>
    <w:p w14:paraId="47B3FA51" w14:textId="5273A424" w:rsidR="008F633F" w:rsidRPr="002C1D78" w:rsidRDefault="008F633F" w:rsidP="00887314">
      <w:pPr>
        <w:pStyle w:val="ListParagraph"/>
        <w:numPr>
          <w:ilvl w:val="0"/>
          <w:numId w:val="12"/>
        </w:numPr>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14:paraId="6A105A04" w14:textId="1C9811E8" w:rsidR="00215BA1" w:rsidRPr="00887314" w:rsidRDefault="00887314" w:rsidP="002C1D78">
      <w:pPr>
        <w:jc w:val="both"/>
      </w:pPr>
      <w:r w:rsidRPr="00887314">
        <w:t>Southern Autistic School</w:t>
      </w:r>
      <w:r w:rsidR="00935535" w:rsidRPr="00887314">
        <w:t xml:space="preserve"> is committed to providing the necessary support to ensure our students are supported intellectually, emotionally and socially. The Student Wellbeing team plays a significant role in developing and implementing strategies help identify studen</w:t>
      </w:r>
      <w:r w:rsidR="001B175E" w:rsidRPr="00887314">
        <w:t xml:space="preserve">ts in need of support and </w:t>
      </w:r>
      <w:r w:rsidR="00935535" w:rsidRPr="00887314">
        <w:t>enhance student wellbeing</w:t>
      </w:r>
      <w:r w:rsidR="001B175E" w:rsidRPr="00887314">
        <w:t>.</w:t>
      </w:r>
      <w:r w:rsidR="00935535" w:rsidRPr="00887314">
        <w:t xml:space="preserve"> </w:t>
      </w:r>
      <w:r w:rsidRPr="00887314">
        <w:t>Southern Autistic</w:t>
      </w:r>
      <w:r w:rsidR="00A85428" w:rsidRPr="00887314">
        <w:t xml:space="preserve"> S</w:t>
      </w:r>
      <w:r w:rsidR="00215BA1" w:rsidRPr="00887314">
        <w:t>chool will utilise the following information and tools to identify students in need of extra emotional, social or educational support:</w:t>
      </w:r>
    </w:p>
    <w:p w14:paraId="31FEE219" w14:textId="6DB55EF4" w:rsidR="00215BA1" w:rsidRPr="00887314" w:rsidRDefault="000C565D" w:rsidP="002C1D78">
      <w:pPr>
        <w:pStyle w:val="ListParagraph"/>
        <w:numPr>
          <w:ilvl w:val="0"/>
          <w:numId w:val="7"/>
        </w:numPr>
        <w:jc w:val="both"/>
      </w:pPr>
      <w:r w:rsidRPr="00887314">
        <w:t>p</w:t>
      </w:r>
      <w:r w:rsidR="00215BA1" w:rsidRPr="00887314">
        <w:t>ersonal</w:t>
      </w:r>
      <w:r w:rsidR="00340311" w:rsidRPr="00887314">
        <w:t xml:space="preserve">, </w:t>
      </w:r>
      <w:r w:rsidR="00FD71E2" w:rsidRPr="00887314">
        <w:t xml:space="preserve">health </w:t>
      </w:r>
      <w:r w:rsidR="00340311" w:rsidRPr="00887314">
        <w:t xml:space="preserve">and learning </w:t>
      </w:r>
      <w:r w:rsidR="00215BA1" w:rsidRPr="00887314">
        <w:t>information gathered upon enrolment</w:t>
      </w:r>
      <w:r w:rsidR="00FD71E2" w:rsidRPr="00887314">
        <w:t xml:space="preserve"> and whil</w:t>
      </w:r>
      <w:r w:rsidR="00F2424C" w:rsidRPr="00887314">
        <w:t>e</w:t>
      </w:r>
      <w:r w:rsidR="00FD71E2" w:rsidRPr="00887314">
        <w:t xml:space="preserve"> the student is enrolled</w:t>
      </w:r>
    </w:p>
    <w:p w14:paraId="74782282" w14:textId="2FDC7A11" w:rsidR="00215BA1" w:rsidRPr="00887314" w:rsidRDefault="000C565D" w:rsidP="002C1D78">
      <w:pPr>
        <w:pStyle w:val="ListParagraph"/>
        <w:numPr>
          <w:ilvl w:val="0"/>
          <w:numId w:val="7"/>
        </w:numPr>
        <w:jc w:val="both"/>
      </w:pPr>
      <w:r w:rsidRPr="00887314">
        <w:t>a</w:t>
      </w:r>
      <w:r w:rsidR="00215BA1" w:rsidRPr="00887314">
        <w:t>ttendance records</w:t>
      </w:r>
    </w:p>
    <w:p w14:paraId="313305AF" w14:textId="2C725D91" w:rsidR="00215BA1" w:rsidRPr="00887314" w:rsidRDefault="000C565D" w:rsidP="002C1D78">
      <w:pPr>
        <w:pStyle w:val="ListParagraph"/>
        <w:numPr>
          <w:ilvl w:val="0"/>
          <w:numId w:val="7"/>
        </w:numPr>
        <w:jc w:val="both"/>
      </w:pPr>
      <w:r w:rsidRPr="00887314">
        <w:t>a</w:t>
      </w:r>
      <w:r w:rsidR="00215BA1" w:rsidRPr="00887314">
        <w:t>cademic performance</w:t>
      </w:r>
    </w:p>
    <w:p w14:paraId="3255C292" w14:textId="1E2053D5" w:rsidR="009B083B" w:rsidRPr="00887314" w:rsidRDefault="000C565D" w:rsidP="003346DB">
      <w:pPr>
        <w:pStyle w:val="ListParagraph"/>
        <w:numPr>
          <w:ilvl w:val="0"/>
          <w:numId w:val="7"/>
        </w:numPr>
        <w:jc w:val="both"/>
      </w:pPr>
      <w:r w:rsidRPr="00887314">
        <w:t>o</w:t>
      </w:r>
      <w:r w:rsidR="00BD0584" w:rsidRPr="00887314">
        <w:t xml:space="preserve">bservations by school staff such as </w:t>
      </w:r>
      <w:r w:rsidR="00BD0584" w:rsidRPr="00887314">
        <w:rPr>
          <w:rFonts w:ascii="Calibri" w:hAnsi="Calibri" w:cs="Calibri"/>
          <w:color w:val="000000"/>
        </w:rPr>
        <w:t>changes in engagement, behaviour,  self-care, social connectedness and motivation</w:t>
      </w:r>
    </w:p>
    <w:p w14:paraId="593CDA29" w14:textId="386EAC5C" w:rsidR="00887314" w:rsidRPr="00887314" w:rsidRDefault="00887314" w:rsidP="003346DB">
      <w:pPr>
        <w:pStyle w:val="ListParagraph"/>
        <w:numPr>
          <w:ilvl w:val="0"/>
          <w:numId w:val="7"/>
        </w:numPr>
        <w:jc w:val="both"/>
      </w:pPr>
      <w:r w:rsidRPr="00887314">
        <w:t>involvement with external child-focused agencies</w:t>
      </w:r>
    </w:p>
    <w:p w14:paraId="08F84B55" w14:textId="669529FD" w:rsidR="00887314" w:rsidRDefault="00887314" w:rsidP="003346DB">
      <w:pPr>
        <w:pStyle w:val="ListParagraph"/>
        <w:numPr>
          <w:ilvl w:val="0"/>
          <w:numId w:val="7"/>
        </w:numPr>
        <w:jc w:val="both"/>
      </w:pPr>
      <w:r w:rsidRPr="00887314">
        <w:t>Communication with families</w:t>
      </w:r>
    </w:p>
    <w:p w14:paraId="0378C513" w14:textId="77777777" w:rsidR="00887314" w:rsidRPr="00887314" w:rsidRDefault="00887314" w:rsidP="00887314">
      <w:pPr>
        <w:pStyle w:val="ListParagraph"/>
        <w:jc w:val="both"/>
      </w:pPr>
    </w:p>
    <w:p w14:paraId="4449129E" w14:textId="5C63CA67" w:rsidR="00B9138A"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7B58B059" w14:textId="0781D86C" w:rsidR="00B9138A" w:rsidRPr="002C1D78" w:rsidRDefault="00A85428" w:rsidP="002C1D78">
      <w:pPr>
        <w:jc w:val="both"/>
      </w:pPr>
      <w:r w:rsidRPr="002C1D78">
        <w:t xml:space="preserve">All </w:t>
      </w:r>
      <w:r w:rsidR="003A3C16" w:rsidRPr="002C1D78">
        <w:t>members of our school community have a right to experience a safe and supportive school environment. We expect that al</w:t>
      </w:r>
      <w:r w:rsidR="00F86F49" w:rsidRPr="002C1D78">
        <w:t>l students, staff, parents and carers</w:t>
      </w:r>
      <w:r w:rsidR="003A3C16" w:rsidRPr="002C1D78">
        <w:t xml:space="preserve"> treat each other with respect and dignity. </w:t>
      </w:r>
      <w:r w:rsidR="00180687" w:rsidRPr="002C1D78">
        <w:t xml:space="preserve">Our school’s Statement of Values highlights the rights and responsibilities of members of our community. </w:t>
      </w:r>
    </w:p>
    <w:p w14:paraId="35972C1D" w14:textId="4DCC92F0" w:rsidR="003A3C16" w:rsidRPr="002C1D78" w:rsidRDefault="00D6404C" w:rsidP="002C1D78">
      <w:pPr>
        <w:jc w:val="both"/>
      </w:pPr>
      <w:r w:rsidRPr="002C1D78">
        <w:t>Students who may have a complaint or concern about something that has happened at school are encouraged to speak to their parents or carers and approach a trusted teacher or a member of the school leadership team.</w:t>
      </w:r>
    </w:p>
    <w:p w14:paraId="4CBF10BF" w14:textId="77265A07" w:rsidR="003A3C16"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Student behavioural expectations </w:t>
      </w:r>
    </w:p>
    <w:p w14:paraId="3846F7B3" w14:textId="4C61A4BF" w:rsidR="00A762BE" w:rsidRPr="002C1D78" w:rsidRDefault="00215BA1" w:rsidP="002C1D78">
      <w:r w:rsidRPr="002C1D78">
        <w:t>Suspension and expulsion are measures of last resort</w:t>
      </w:r>
      <w:r w:rsidR="00180687" w:rsidRPr="002C1D78">
        <w:t xml:space="preserve"> and </w:t>
      </w:r>
      <w:r w:rsidRPr="002C1D78">
        <w:t xml:space="preserve">may only be </w:t>
      </w:r>
      <w:r w:rsidR="00523DCC" w:rsidRPr="002C1D78">
        <w:t>used in particular situations consistent with Department policy</w:t>
      </w:r>
      <w:r w:rsidR="00B9138A" w:rsidRPr="002C1D78">
        <w:t xml:space="preserve">, available at: </w:t>
      </w:r>
      <w:r w:rsidR="00C12C6B" w:rsidRPr="00C12C6B">
        <w:t>http://www.education.vic.gov.au/school/principals/spag/participation/pages/engagement.aspx</w:t>
      </w:r>
    </w:p>
    <w:p w14:paraId="6F2A4936" w14:textId="65235EFA" w:rsidR="00935535" w:rsidRDefault="00935535" w:rsidP="002C1D78">
      <w:pPr>
        <w:jc w:val="both"/>
      </w:pPr>
      <w:r w:rsidRPr="002C1D78">
        <w:t>Corporal punishment is prohibited in our school and will not be used in any circumstance.</w:t>
      </w:r>
    </w:p>
    <w:p w14:paraId="18FF81AD" w14:textId="1D1E900F" w:rsidR="00887314" w:rsidRDefault="00887314" w:rsidP="002C1D78">
      <w:pPr>
        <w:jc w:val="both"/>
      </w:pPr>
    </w:p>
    <w:p w14:paraId="38894A7E" w14:textId="77777777" w:rsidR="00887314" w:rsidRPr="002C1D78" w:rsidRDefault="00887314" w:rsidP="002C1D78">
      <w:pPr>
        <w:jc w:val="both"/>
      </w:pPr>
    </w:p>
    <w:p w14:paraId="58FC47FF" w14:textId="369E6E8E"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lastRenderedPageBreak/>
        <w:t xml:space="preserve">Engaging with families </w:t>
      </w:r>
    </w:p>
    <w:p w14:paraId="2D81F780" w14:textId="3B01E45A" w:rsidR="00523DCC" w:rsidRPr="00A1092B" w:rsidRDefault="00523DCC" w:rsidP="002C1D78">
      <w:pPr>
        <w:jc w:val="both"/>
      </w:pPr>
      <w:r w:rsidRPr="00A1092B">
        <w:t>We work hard to create successful partnerships with parents and carers by:</w:t>
      </w:r>
    </w:p>
    <w:p w14:paraId="27525469" w14:textId="1E0B465A" w:rsidR="00523DCC" w:rsidRPr="00A1092B" w:rsidRDefault="00E527A4" w:rsidP="002C1D78">
      <w:pPr>
        <w:pStyle w:val="ListParagraph"/>
        <w:numPr>
          <w:ilvl w:val="0"/>
          <w:numId w:val="9"/>
        </w:numPr>
        <w:jc w:val="both"/>
      </w:pPr>
      <w:r w:rsidRPr="00A1092B">
        <w:t>e</w:t>
      </w:r>
      <w:r w:rsidR="00523DCC" w:rsidRPr="00A1092B">
        <w:t>nsuring that all parents have access to our school policies and procedures, available on our school website</w:t>
      </w:r>
    </w:p>
    <w:p w14:paraId="451C86D1" w14:textId="303849BE" w:rsidR="00523DCC" w:rsidRPr="00A1092B" w:rsidRDefault="00A1092B" w:rsidP="002C1D78">
      <w:pPr>
        <w:pStyle w:val="ListParagraph"/>
        <w:numPr>
          <w:ilvl w:val="0"/>
          <w:numId w:val="9"/>
        </w:numPr>
        <w:jc w:val="both"/>
      </w:pPr>
      <w:r w:rsidRPr="00A1092B">
        <w:t>Maintaining</w:t>
      </w:r>
      <w:r w:rsidR="00523DCC" w:rsidRPr="00A1092B">
        <w:t xml:space="preserve"> an open, respectful line of communication between parents and staff, supported by our Communic</w:t>
      </w:r>
      <w:r w:rsidR="00E527A4" w:rsidRPr="00A1092B">
        <w:t>ating with School Staff policy.</w:t>
      </w:r>
    </w:p>
    <w:p w14:paraId="0B386250" w14:textId="6E803AFB" w:rsidR="00F31456" w:rsidRPr="00A1092B" w:rsidRDefault="00E527A4" w:rsidP="00887314">
      <w:pPr>
        <w:pStyle w:val="ListParagraph"/>
        <w:numPr>
          <w:ilvl w:val="0"/>
          <w:numId w:val="9"/>
        </w:numPr>
        <w:jc w:val="both"/>
      </w:pPr>
      <w:r w:rsidRPr="00A1092B">
        <w:t>p</w:t>
      </w:r>
      <w:r w:rsidR="00523DCC" w:rsidRPr="00A1092B">
        <w:t xml:space="preserve">roviding parent volunteer opportunities so that families can </w:t>
      </w:r>
      <w:r w:rsidR="008505BB" w:rsidRPr="00A1092B">
        <w:t>c</w:t>
      </w:r>
      <w:r w:rsidRPr="00A1092B">
        <w:t>ontribute to school activities</w:t>
      </w:r>
    </w:p>
    <w:p w14:paraId="0FD9C103" w14:textId="5B72BEC1" w:rsidR="008505BB" w:rsidRPr="00A1092B" w:rsidRDefault="00A1092B" w:rsidP="00887314">
      <w:pPr>
        <w:pStyle w:val="ListParagraph"/>
        <w:numPr>
          <w:ilvl w:val="0"/>
          <w:numId w:val="9"/>
        </w:numPr>
        <w:jc w:val="both"/>
      </w:pPr>
      <w:r w:rsidRPr="00A1092B">
        <w:t>Inviting</w:t>
      </w:r>
      <w:r w:rsidR="00887314" w:rsidRPr="00A1092B">
        <w:t xml:space="preserve"> families</w:t>
      </w:r>
      <w:r w:rsidRPr="00A1092B">
        <w:t xml:space="preserve"> to celebration events such as end of term parties, fun days and whole school assemblies.</w:t>
      </w:r>
    </w:p>
    <w:p w14:paraId="37D345DE" w14:textId="1CD8597A" w:rsidR="008505BB" w:rsidRPr="00A1092B" w:rsidRDefault="00887314" w:rsidP="00FF4B8A">
      <w:pPr>
        <w:pStyle w:val="ListParagraph"/>
        <w:numPr>
          <w:ilvl w:val="0"/>
          <w:numId w:val="9"/>
        </w:numPr>
        <w:jc w:val="both"/>
      </w:pPr>
      <w:r w:rsidRPr="00A1092B">
        <w:t>Providing the opportunity for</w:t>
      </w:r>
      <w:r w:rsidR="008505BB" w:rsidRPr="00A1092B">
        <w:t xml:space="preserve"> familie</w:t>
      </w:r>
      <w:r w:rsidRPr="00A1092B">
        <w:t xml:space="preserve">s to attend </w:t>
      </w:r>
      <w:r w:rsidR="00657662" w:rsidRPr="00A1092B">
        <w:t xml:space="preserve">Student Support Groups, and developing </w:t>
      </w:r>
      <w:r w:rsidR="00517F90" w:rsidRPr="00A1092B">
        <w:t xml:space="preserve">individual plans for students. </w:t>
      </w:r>
    </w:p>
    <w:p w14:paraId="23952899" w14:textId="1B50DE20" w:rsidR="00517F90" w:rsidRPr="002C1D78" w:rsidRDefault="00517F90" w:rsidP="004126FB">
      <w:pPr>
        <w:jc w:val="both"/>
      </w:pPr>
    </w:p>
    <w:p w14:paraId="6162ED02" w14:textId="3298FE59"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7A6CD68A" w14:textId="52820ED4" w:rsidR="008505BB" w:rsidRPr="00A1092B" w:rsidRDefault="00A1092B" w:rsidP="002C1D78">
      <w:pPr>
        <w:jc w:val="both"/>
      </w:pPr>
      <w:r w:rsidRPr="00A1092B">
        <w:t>Southern Autistic school</w:t>
      </w:r>
      <w:r w:rsidR="008505BB" w:rsidRPr="00A1092B">
        <w:t xml:space="preserve"> will collect data each year to understand the frequency and types of wellbeing issues that </w:t>
      </w:r>
      <w:r w:rsidR="00C83201" w:rsidRPr="00A1092B">
        <w:t>are experienced by our students so that we can</w:t>
      </w:r>
      <w:r w:rsidR="008505BB" w:rsidRPr="00A1092B">
        <w:t xml:space="preserve"> measure the success or otherwise of our school based strategies and identify emerging trends or needs.</w:t>
      </w:r>
    </w:p>
    <w:p w14:paraId="2BEBB4A9" w14:textId="56E3415A" w:rsidR="008505BB" w:rsidRPr="00A1092B" w:rsidRDefault="008505BB" w:rsidP="002C1D78">
      <w:pPr>
        <w:jc w:val="both"/>
      </w:pPr>
      <w:r w:rsidRPr="00A1092B">
        <w:t>Sources of data that will be assessed on an annual basis include:</w:t>
      </w:r>
    </w:p>
    <w:p w14:paraId="674EFCC0" w14:textId="68F2CC3B" w:rsidR="008505BB" w:rsidRPr="00A1092B" w:rsidRDefault="00C83201" w:rsidP="002C1D78">
      <w:pPr>
        <w:pStyle w:val="ListParagraph"/>
        <w:numPr>
          <w:ilvl w:val="0"/>
          <w:numId w:val="10"/>
        </w:numPr>
        <w:jc w:val="both"/>
      </w:pPr>
      <w:r w:rsidRPr="00A1092B">
        <w:t>s</w:t>
      </w:r>
      <w:r w:rsidR="008505BB" w:rsidRPr="00A1092B">
        <w:t>tudent survey data</w:t>
      </w:r>
    </w:p>
    <w:p w14:paraId="2CF04982" w14:textId="163AA9E3" w:rsidR="008505BB" w:rsidRPr="00A1092B" w:rsidRDefault="00C83201" w:rsidP="002C1D78">
      <w:pPr>
        <w:pStyle w:val="ListParagraph"/>
        <w:numPr>
          <w:ilvl w:val="0"/>
          <w:numId w:val="10"/>
        </w:numPr>
        <w:jc w:val="both"/>
      </w:pPr>
      <w:r w:rsidRPr="00A1092B">
        <w:t>i</w:t>
      </w:r>
      <w:r w:rsidR="008505BB" w:rsidRPr="00A1092B">
        <w:t>ncidents data</w:t>
      </w:r>
    </w:p>
    <w:p w14:paraId="6BEE396D" w14:textId="7E12EBEB" w:rsidR="008505BB" w:rsidRPr="00A1092B" w:rsidRDefault="00C83201" w:rsidP="002C1D78">
      <w:pPr>
        <w:pStyle w:val="ListParagraph"/>
        <w:numPr>
          <w:ilvl w:val="0"/>
          <w:numId w:val="10"/>
        </w:numPr>
        <w:jc w:val="both"/>
      </w:pPr>
      <w:r w:rsidRPr="00A1092B">
        <w:t>s</w:t>
      </w:r>
      <w:r w:rsidR="008505BB" w:rsidRPr="00A1092B">
        <w:t>chool reports</w:t>
      </w:r>
    </w:p>
    <w:p w14:paraId="521BF61F" w14:textId="27429D3B" w:rsidR="008505BB" w:rsidRPr="00A1092B" w:rsidRDefault="00C83201" w:rsidP="002C1D78">
      <w:pPr>
        <w:pStyle w:val="ListParagraph"/>
        <w:numPr>
          <w:ilvl w:val="0"/>
          <w:numId w:val="10"/>
        </w:numPr>
        <w:jc w:val="both"/>
      </w:pPr>
      <w:r w:rsidRPr="00A1092B">
        <w:t>p</w:t>
      </w:r>
      <w:r w:rsidR="008505BB" w:rsidRPr="00A1092B">
        <w:t>arent survey</w:t>
      </w:r>
    </w:p>
    <w:p w14:paraId="6ECE6426" w14:textId="02B4F391" w:rsidR="008505BB" w:rsidRPr="00A1092B" w:rsidRDefault="00C83201" w:rsidP="002C1D78">
      <w:pPr>
        <w:pStyle w:val="ListParagraph"/>
        <w:numPr>
          <w:ilvl w:val="0"/>
          <w:numId w:val="10"/>
        </w:numPr>
        <w:jc w:val="both"/>
      </w:pPr>
      <w:r w:rsidRPr="00A1092B">
        <w:t>c</w:t>
      </w:r>
      <w:r w:rsidR="008505BB" w:rsidRPr="00A1092B">
        <w:t>ase management</w:t>
      </w:r>
    </w:p>
    <w:p w14:paraId="756B275A" w14:textId="4A960E01" w:rsidR="00B9138A" w:rsidRPr="00A1092B" w:rsidRDefault="008505BB" w:rsidP="00A1092B">
      <w:pPr>
        <w:pStyle w:val="ListParagraph"/>
        <w:numPr>
          <w:ilvl w:val="0"/>
          <w:numId w:val="10"/>
        </w:numPr>
        <w:jc w:val="both"/>
      </w:pPr>
      <w:r w:rsidRPr="00A1092B">
        <w:t>CASES21</w:t>
      </w:r>
    </w:p>
    <w:p w14:paraId="2428D527" w14:textId="5A0EF96E" w:rsidR="004126FB" w:rsidRPr="004126FB" w:rsidRDefault="004126FB" w:rsidP="004126F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Review cycle</w:t>
      </w:r>
    </w:p>
    <w:p w14:paraId="5D5D0D49" w14:textId="591329F7" w:rsidR="00B9138A" w:rsidRPr="002C1D78" w:rsidRDefault="00A1092B" w:rsidP="002C1D78">
      <w:pPr>
        <w:jc w:val="both"/>
      </w:pPr>
      <w:r>
        <w:t>This policy was last updated May 2019</w:t>
      </w:r>
      <w:r w:rsidR="00B9138A" w:rsidRPr="002C1D78">
        <w:t xml:space="preserve"> and is scheduled for review in </w:t>
      </w:r>
      <w:r w:rsidRPr="00A1092B">
        <w:t>May 2020</w:t>
      </w:r>
    </w:p>
    <w:sectPr w:rsidR="00B9138A" w:rsidRPr="002C1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7AD1"/>
    <w:multiLevelType w:val="hybridMultilevel"/>
    <w:tmpl w:val="4C06D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6A50C1"/>
    <w:multiLevelType w:val="hybridMultilevel"/>
    <w:tmpl w:val="7618F518"/>
    <w:lvl w:ilvl="0" w:tplc="0C09000F">
      <w:start w:val="1"/>
      <w:numFmt w:val="decimal"/>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6"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387A44"/>
    <w:multiLevelType w:val="hybridMultilevel"/>
    <w:tmpl w:val="C4C2F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3"/>
  </w:num>
  <w:num w:numId="4">
    <w:abstractNumId w:val="14"/>
  </w:num>
  <w:num w:numId="5">
    <w:abstractNumId w:val="1"/>
  </w:num>
  <w:num w:numId="6">
    <w:abstractNumId w:val="3"/>
  </w:num>
  <w:num w:numId="7">
    <w:abstractNumId w:val="16"/>
  </w:num>
  <w:num w:numId="8">
    <w:abstractNumId w:val="6"/>
  </w:num>
  <w:num w:numId="9">
    <w:abstractNumId w:val="5"/>
  </w:num>
  <w:num w:numId="10">
    <w:abstractNumId w:val="19"/>
  </w:num>
  <w:num w:numId="11">
    <w:abstractNumId w:val="12"/>
  </w:num>
  <w:num w:numId="12">
    <w:abstractNumId w:val="0"/>
  </w:num>
  <w:num w:numId="13">
    <w:abstractNumId w:val="7"/>
  </w:num>
  <w:num w:numId="14">
    <w:abstractNumId w:val="18"/>
  </w:num>
  <w:num w:numId="15">
    <w:abstractNumId w:val="13"/>
  </w:num>
  <w:num w:numId="16">
    <w:abstractNumId w:val="9"/>
  </w:num>
  <w:num w:numId="17">
    <w:abstractNumId w:val="21"/>
  </w:num>
  <w:num w:numId="18">
    <w:abstractNumId w:val="20"/>
  </w:num>
  <w:num w:numId="19">
    <w:abstractNumId w:val="11"/>
  </w:num>
  <w:num w:numId="20">
    <w:abstractNumId w:val="2"/>
  </w:num>
  <w:num w:numId="21">
    <w:abstractNumId w:val="8"/>
  </w:num>
  <w:num w:numId="22">
    <w:abstractNumId w:val="22"/>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4150"/>
    <w:rsid w:val="000378CA"/>
    <w:rsid w:val="00062496"/>
    <w:rsid w:val="000A551A"/>
    <w:rsid w:val="000A65C8"/>
    <w:rsid w:val="000C565D"/>
    <w:rsid w:val="00105954"/>
    <w:rsid w:val="00110D1E"/>
    <w:rsid w:val="001319D6"/>
    <w:rsid w:val="00135F62"/>
    <w:rsid w:val="0017644D"/>
    <w:rsid w:val="00180687"/>
    <w:rsid w:val="00182563"/>
    <w:rsid w:val="00184525"/>
    <w:rsid w:val="001B175E"/>
    <w:rsid w:val="001B58A0"/>
    <w:rsid w:val="001C38B9"/>
    <w:rsid w:val="001C7B83"/>
    <w:rsid w:val="001F3E1E"/>
    <w:rsid w:val="00215BA1"/>
    <w:rsid w:val="0022008F"/>
    <w:rsid w:val="00223F2D"/>
    <w:rsid w:val="002448E7"/>
    <w:rsid w:val="002B0234"/>
    <w:rsid w:val="002C1D78"/>
    <w:rsid w:val="002F0915"/>
    <w:rsid w:val="00310242"/>
    <w:rsid w:val="00335D92"/>
    <w:rsid w:val="00340311"/>
    <w:rsid w:val="00342576"/>
    <w:rsid w:val="003645C1"/>
    <w:rsid w:val="003732C3"/>
    <w:rsid w:val="003A3C16"/>
    <w:rsid w:val="003D3DF9"/>
    <w:rsid w:val="003F01B9"/>
    <w:rsid w:val="003F17CE"/>
    <w:rsid w:val="0040492D"/>
    <w:rsid w:val="004126FB"/>
    <w:rsid w:val="0041493B"/>
    <w:rsid w:val="00472ADB"/>
    <w:rsid w:val="00517F90"/>
    <w:rsid w:val="00523DCC"/>
    <w:rsid w:val="00595CD8"/>
    <w:rsid w:val="005C4DC3"/>
    <w:rsid w:val="00622E56"/>
    <w:rsid w:val="00657662"/>
    <w:rsid w:val="006874B2"/>
    <w:rsid w:val="006D0A26"/>
    <w:rsid w:val="0071042A"/>
    <w:rsid w:val="0071619B"/>
    <w:rsid w:val="00727D78"/>
    <w:rsid w:val="00731F01"/>
    <w:rsid w:val="0073284F"/>
    <w:rsid w:val="00747DFA"/>
    <w:rsid w:val="00787AEF"/>
    <w:rsid w:val="007A5E69"/>
    <w:rsid w:val="007B2EDE"/>
    <w:rsid w:val="007E38C0"/>
    <w:rsid w:val="007F6F38"/>
    <w:rsid w:val="0080202B"/>
    <w:rsid w:val="00821831"/>
    <w:rsid w:val="0083779B"/>
    <w:rsid w:val="00842893"/>
    <w:rsid w:val="008505BB"/>
    <w:rsid w:val="00887314"/>
    <w:rsid w:val="008B6322"/>
    <w:rsid w:val="008F633F"/>
    <w:rsid w:val="00931092"/>
    <w:rsid w:val="00935535"/>
    <w:rsid w:val="00950F95"/>
    <w:rsid w:val="0096057E"/>
    <w:rsid w:val="009B083B"/>
    <w:rsid w:val="009D5169"/>
    <w:rsid w:val="009E68AB"/>
    <w:rsid w:val="00A1092B"/>
    <w:rsid w:val="00A17B8D"/>
    <w:rsid w:val="00A35636"/>
    <w:rsid w:val="00A3742D"/>
    <w:rsid w:val="00A7628E"/>
    <w:rsid w:val="00A762BE"/>
    <w:rsid w:val="00A85428"/>
    <w:rsid w:val="00AB692B"/>
    <w:rsid w:val="00AE5292"/>
    <w:rsid w:val="00B11458"/>
    <w:rsid w:val="00B666AB"/>
    <w:rsid w:val="00B74DF2"/>
    <w:rsid w:val="00B9138A"/>
    <w:rsid w:val="00BB130B"/>
    <w:rsid w:val="00BB1D8A"/>
    <w:rsid w:val="00BD0584"/>
    <w:rsid w:val="00C12C6B"/>
    <w:rsid w:val="00C40040"/>
    <w:rsid w:val="00C74D1D"/>
    <w:rsid w:val="00C83201"/>
    <w:rsid w:val="00CB0616"/>
    <w:rsid w:val="00CD71E7"/>
    <w:rsid w:val="00CE3837"/>
    <w:rsid w:val="00D1024E"/>
    <w:rsid w:val="00D109C5"/>
    <w:rsid w:val="00D1309F"/>
    <w:rsid w:val="00D34748"/>
    <w:rsid w:val="00D6174E"/>
    <w:rsid w:val="00D6404C"/>
    <w:rsid w:val="00D923AB"/>
    <w:rsid w:val="00DC55E1"/>
    <w:rsid w:val="00DF0ECA"/>
    <w:rsid w:val="00DF39A0"/>
    <w:rsid w:val="00E527A4"/>
    <w:rsid w:val="00F2424C"/>
    <w:rsid w:val="00F31456"/>
    <w:rsid w:val="00F452DB"/>
    <w:rsid w:val="00F86F49"/>
    <w:rsid w:val="00FA5301"/>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3.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34A1E-13E5-406B-8CC1-842ED41DAA69}">
  <ds:schemaRefs>
    <ds:schemaRef ds:uri="http://schemas.microsoft.com/sharepoint/events"/>
  </ds:schemaRefs>
</ds:datastoreItem>
</file>

<file path=customXml/itemProps5.xml><?xml version="1.0" encoding="utf-8"?>
<ds:datastoreItem xmlns:ds="http://schemas.openxmlformats.org/officeDocument/2006/customXml" ds:itemID="{794A8822-8011-4BD6-BD2B-4F7F9FE3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Denise Van Der Nest</cp:lastModifiedBy>
  <cp:revision>2</cp:revision>
  <dcterms:created xsi:type="dcterms:W3CDTF">2019-05-17T03:50:00Z</dcterms:created>
  <dcterms:modified xsi:type="dcterms:W3CDTF">2019-05-17T03:50:00Z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